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3D5EA" w14:textId="204876B0" w:rsidR="00523C64" w:rsidRPr="00C36CD6" w:rsidRDefault="00523C64">
      <w:pPr>
        <w:spacing w:after="169" w:line="255" w:lineRule="auto"/>
        <w:ind w:left="1453" w:right="1376" w:hanging="10"/>
        <w:jc w:val="center"/>
        <w:rPr>
          <w:sz w:val="4"/>
          <w:szCs w:val="4"/>
        </w:rPr>
      </w:pPr>
    </w:p>
    <w:tbl>
      <w:tblPr>
        <w:tblStyle w:val="TableGrid0"/>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8"/>
        <w:gridCol w:w="4108"/>
      </w:tblGrid>
      <w:tr w:rsidR="006A5994" w:rsidRPr="00E043D2" w14:paraId="1998B248" w14:textId="77777777" w:rsidTr="00D7254E">
        <w:trPr>
          <w:trHeight w:val="630"/>
        </w:trPr>
        <w:tc>
          <w:tcPr>
            <w:tcW w:w="7776" w:type="dxa"/>
            <w:gridSpan w:val="2"/>
          </w:tcPr>
          <w:p w14:paraId="22044A07" w14:textId="77777777" w:rsidR="006A5994" w:rsidRPr="00E043D2" w:rsidRDefault="006A5994" w:rsidP="006A5994">
            <w:pPr>
              <w:spacing w:before="120"/>
            </w:pPr>
            <w:r w:rsidRPr="00E043D2">
              <w:rPr>
                <w:rFonts w:ascii="Century Gothic" w:eastAsia="Arial" w:hAnsi="Century Gothic" w:cs="Arial"/>
                <w:color w:val="181717"/>
                <w:sz w:val="17"/>
                <w:szCs w:val="17"/>
              </w:rPr>
              <w:t>Your healthcare provider is participating in the Medicare Provider Experience Survey to learn how to improve your Medicare health care experience.</w:t>
            </w:r>
          </w:p>
        </w:tc>
      </w:tr>
      <w:tr w:rsidR="00494B41" w:rsidRPr="00E043D2" w14:paraId="268B49B3" w14:textId="77777777" w:rsidTr="00D7254E">
        <w:tblPrEx>
          <w:tblBorders>
            <w:bottom w:val="single" w:sz="18" w:space="0" w:color="auto"/>
          </w:tblBorders>
        </w:tblPrEx>
        <w:trPr>
          <w:trHeight w:val="2790"/>
        </w:trPr>
        <w:tc>
          <w:tcPr>
            <w:tcW w:w="3668" w:type="dxa"/>
            <w:vAlign w:val="center"/>
          </w:tcPr>
          <w:p w14:paraId="11FC2F6D" w14:textId="620A7CC2" w:rsidR="00494B41" w:rsidRPr="00E043D2" w:rsidRDefault="00494B41" w:rsidP="006A5994">
            <w:pPr>
              <w:rPr>
                <w:lang w:val="es-419"/>
              </w:rPr>
            </w:pPr>
            <w:r w:rsidRPr="00E043D2">
              <w:rPr>
                <w:rFonts w:ascii="Century Gothic" w:hAnsi="Century Gothic"/>
                <w:noProof/>
              </w:rPr>
              <w:drawing>
                <wp:inline distT="0" distB="0" distL="0" distR="0" wp14:anchorId="47611430" wp14:editId="7663ABE6">
                  <wp:extent cx="2192418" cy="1463040"/>
                  <wp:effectExtent l="0" t="0" r="0" b="3810"/>
                  <wp:docPr id="7" name="Picture Placeholder 6" descr="Picture of doctor talking with a patient">
                    <a:extLst xmlns:a="http://schemas.openxmlformats.org/drawingml/2006/main">
                      <a:ext uri="{FF2B5EF4-FFF2-40B4-BE49-F238E27FC236}">
                        <a16:creationId xmlns:a16="http://schemas.microsoft.com/office/drawing/2014/main" id="{FAA1E5FB-8F6B-4567-9771-FFA9FAA9F7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laceholder 6" descr="Picture of doctor talking with a patient">
                            <a:extLst>
                              <a:ext uri="{FF2B5EF4-FFF2-40B4-BE49-F238E27FC236}">
                                <a16:creationId xmlns:a16="http://schemas.microsoft.com/office/drawing/2014/main" id="{FAA1E5FB-8F6B-4567-9771-FFA9FAA9F752}"/>
                              </a:ext>
                            </a:extLst>
                          </pic:cNvPr>
                          <pic:cNvPicPr/>
                        </pic:nvPicPr>
                        <pic:blipFill>
                          <a:blip r:embed="rId9" cstate="print">
                            <a:grayscl/>
                            <a:extLst>
                              <a:ext uri="{28A0092B-C50C-407E-A947-70E740481C1C}">
                                <a14:useLocalDpi xmlns:a14="http://schemas.microsoft.com/office/drawing/2010/main" val="0"/>
                              </a:ext>
                            </a:extLst>
                          </a:blip>
                          <a:stretch>
                            <a:fillRect/>
                          </a:stretch>
                        </pic:blipFill>
                        <pic:spPr bwMode="auto">
                          <a:xfrm>
                            <a:off x="0" y="0"/>
                            <a:ext cx="2192418" cy="14630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08" w:type="dxa"/>
            <w:vAlign w:val="center"/>
          </w:tcPr>
          <w:p w14:paraId="771B1448" w14:textId="340D7604" w:rsidR="006A5994" w:rsidRPr="00E043D2" w:rsidRDefault="006A5994" w:rsidP="006A5994">
            <w:pPr>
              <w:autoSpaceDE w:val="0"/>
              <w:autoSpaceDN w:val="0"/>
              <w:adjustRightInd w:val="0"/>
              <w:spacing w:after="120"/>
              <w:rPr>
                <w:rFonts w:ascii="Century Gothic" w:eastAsia="Arial" w:hAnsi="Century Gothic" w:cs="Arial"/>
                <w:color w:val="181717"/>
                <w:sz w:val="17"/>
                <w:szCs w:val="17"/>
              </w:rPr>
            </w:pPr>
            <w:r w:rsidRPr="00E043D2">
              <w:rPr>
                <w:rFonts w:ascii="Century Gothic" w:eastAsia="Arial" w:hAnsi="Century Gothic" w:cs="Arial"/>
                <w:color w:val="181717"/>
                <w:sz w:val="17"/>
                <w:szCs w:val="17"/>
              </w:rPr>
              <w:t xml:space="preserve">In the next week, [INSERT VENDOR NAME] will send you a short survey about your experience receiving primary healthcare services. </w:t>
            </w:r>
          </w:p>
          <w:p w14:paraId="03753B1E" w14:textId="34056A15" w:rsidR="001E6C3F" w:rsidRPr="00E043D2" w:rsidRDefault="00C83F04" w:rsidP="00C83F04">
            <w:pPr>
              <w:autoSpaceDE w:val="0"/>
              <w:autoSpaceDN w:val="0"/>
              <w:adjustRightInd w:val="0"/>
              <w:spacing w:after="120"/>
              <w:rPr>
                <w:rFonts w:ascii="Century Gothic" w:eastAsia="Arial" w:hAnsi="Century Gothic" w:cs="Arial"/>
                <w:color w:val="181717"/>
                <w:sz w:val="17"/>
                <w:szCs w:val="17"/>
              </w:rPr>
            </w:pPr>
            <w:r w:rsidRPr="00E043D2">
              <w:rPr>
                <w:rFonts w:ascii="Century Gothic" w:eastAsia="Arial" w:hAnsi="Century Gothic" w:cs="Arial"/>
                <w:color w:val="181717"/>
                <w:sz w:val="17"/>
                <w:szCs w:val="17"/>
              </w:rPr>
              <w:t>The information you provide in the survey will be kept confidential and will not be shared with your health care providers. Your participation in this survey is voluntary and will not affect your Medicare benefits in any way.</w:t>
            </w:r>
          </w:p>
          <w:p w14:paraId="12B43614" w14:textId="0064CDA4" w:rsidR="00494B41" w:rsidRPr="00E043D2" w:rsidRDefault="00C83F04" w:rsidP="006A5994">
            <w:pPr>
              <w:spacing w:after="120" w:line="255" w:lineRule="auto"/>
              <w:ind w:left="-5" w:hanging="10"/>
              <w:rPr>
                <w:rFonts w:ascii="Century Gothic" w:eastAsia="Arial" w:hAnsi="Century Gothic" w:cs="Arial"/>
                <w:color w:val="181717"/>
                <w:sz w:val="17"/>
                <w:szCs w:val="17"/>
              </w:rPr>
            </w:pPr>
            <w:r w:rsidRPr="00E043D2">
              <w:rPr>
                <w:rFonts w:ascii="Century Gothic" w:eastAsia="Arial" w:hAnsi="Century Gothic" w:cs="Arial"/>
                <w:color w:val="181717"/>
                <w:sz w:val="17"/>
                <w:szCs w:val="17"/>
              </w:rPr>
              <w:t>If you have any questions, please call the toll-free helpline at [INSERT VENDOR PHONE HERE] or send an email to [INSERT VENDOR EMAIL HERE].</w:t>
            </w:r>
          </w:p>
        </w:tc>
      </w:tr>
      <w:tr w:rsidR="006A5994" w:rsidRPr="00E043D2" w14:paraId="2C8ECC41" w14:textId="77777777" w:rsidTr="00D7254E">
        <w:tblPrEx>
          <w:tblBorders>
            <w:bottom w:val="single" w:sz="18" w:space="0" w:color="auto"/>
          </w:tblBorders>
        </w:tblPrEx>
        <w:tc>
          <w:tcPr>
            <w:tcW w:w="7776" w:type="dxa"/>
            <w:gridSpan w:val="2"/>
          </w:tcPr>
          <w:p w14:paraId="3766BA9A" w14:textId="56CFD064" w:rsidR="00C54E49" w:rsidRPr="00E043D2" w:rsidRDefault="00C54E49" w:rsidP="006A5994">
            <w:pPr>
              <w:spacing w:after="120"/>
              <w:rPr>
                <w:rFonts w:ascii="Century Gothic" w:eastAsia="Arial" w:hAnsi="Century Gothic" w:cs="Arial"/>
                <w:iCs/>
                <w:color w:val="181717"/>
                <w:sz w:val="17"/>
                <w:szCs w:val="17"/>
              </w:rPr>
            </w:pPr>
            <w:bookmarkStart w:id="0" w:name="_Hlk89969163"/>
            <w:r w:rsidRPr="00E043D2">
              <w:rPr>
                <w:rFonts w:ascii="Century Gothic" w:eastAsia="Arial" w:hAnsi="Century Gothic" w:cs="Arial"/>
                <w:iCs/>
                <w:color w:val="181717"/>
                <w:sz w:val="17"/>
                <w:szCs w:val="17"/>
              </w:rPr>
              <w:t>If you cannot respond because of po</w:t>
            </w:r>
            <w:r w:rsidR="00DC143E" w:rsidRPr="00E043D2">
              <w:rPr>
                <w:rFonts w:ascii="Century Gothic" w:eastAsia="Arial" w:hAnsi="Century Gothic" w:cs="Arial"/>
                <w:iCs/>
                <w:color w:val="181717"/>
                <w:sz w:val="17"/>
                <w:szCs w:val="17"/>
              </w:rPr>
              <w:t>o</w:t>
            </w:r>
            <w:r w:rsidRPr="00E043D2">
              <w:rPr>
                <w:rFonts w:ascii="Century Gothic" w:eastAsia="Arial" w:hAnsi="Century Gothic" w:cs="Arial"/>
                <w:iCs/>
                <w:color w:val="181717"/>
                <w:sz w:val="17"/>
                <w:szCs w:val="17"/>
              </w:rPr>
              <w:t xml:space="preserve">r health or cognitive or physical limitations, someone like a family member, friend, or caregiver knowledgeable about your care can assist. </w:t>
            </w:r>
          </w:p>
          <w:p w14:paraId="69BA5654" w14:textId="677A74C3" w:rsidR="003B77F5" w:rsidRPr="00E043D2" w:rsidRDefault="006A5994" w:rsidP="006A5994">
            <w:pPr>
              <w:spacing w:after="120"/>
              <w:rPr>
                <w:rFonts w:ascii="Century Gothic" w:eastAsia="Arial" w:hAnsi="Century Gothic" w:cs="Arial"/>
                <w:color w:val="181717"/>
                <w:sz w:val="17"/>
                <w:szCs w:val="17"/>
                <w:lang w:val="es-US"/>
              </w:rPr>
            </w:pPr>
            <w:r w:rsidRPr="00E043D2">
              <w:rPr>
                <w:rFonts w:ascii="Century Gothic" w:eastAsia="Arial" w:hAnsi="Century Gothic" w:cs="Arial"/>
                <w:i/>
                <w:color w:val="181717"/>
                <w:sz w:val="17"/>
                <w:szCs w:val="17"/>
                <w:lang w:val="es-US"/>
              </w:rPr>
              <w:t>Si prefiere la encuesta en español, por favor llame al [</w:t>
            </w:r>
            <w:r w:rsidRPr="00676611">
              <w:rPr>
                <w:rFonts w:ascii="Century Gothic" w:eastAsia="Arial" w:hAnsi="Century Gothic" w:cs="Arial"/>
                <w:i/>
                <w:color w:val="181717"/>
                <w:sz w:val="17"/>
                <w:szCs w:val="17"/>
                <w:lang w:val="en-GB"/>
              </w:rPr>
              <w:t>INSERT VENDOR PHONE HER</w:t>
            </w:r>
            <w:r w:rsidRPr="00E043D2">
              <w:rPr>
                <w:rFonts w:ascii="Century Gothic" w:eastAsia="Arial" w:hAnsi="Century Gothic" w:cs="Arial"/>
                <w:i/>
                <w:color w:val="181717"/>
                <w:sz w:val="17"/>
                <w:szCs w:val="17"/>
                <w:lang w:val="es-US"/>
              </w:rPr>
              <w:t>E]</w:t>
            </w:r>
            <w:r w:rsidRPr="00E043D2">
              <w:rPr>
                <w:rFonts w:ascii="Century Gothic" w:eastAsia="Arial" w:hAnsi="Century Gothic" w:cs="Arial"/>
                <w:color w:val="181717"/>
                <w:sz w:val="17"/>
                <w:szCs w:val="17"/>
                <w:lang w:val="es-US"/>
              </w:rPr>
              <w:t>.</w:t>
            </w:r>
          </w:p>
        </w:tc>
      </w:tr>
      <w:bookmarkEnd w:id="0"/>
    </w:tbl>
    <w:p w14:paraId="36CB1CEB" w14:textId="77777777" w:rsidR="009E0952" w:rsidRPr="00E043D2" w:rsidRDefault="009E0952">
      <w:pPr>
        <w:rPr>
          <w:lang w:val="es-419"/>
        </w:rPr>
      </w:pPr>
    </w:p>
    <w:tbl>
      <w:tblPr>
        <w:tblStyle w:val="TableGrid0"/>
        <w:tblW w:w="5000" w:type="pct"/>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776"/>
      </w:tblGrid>
      <w:tr w:rsidR="003C293F" w:rsidRPr="00E043D2" w14:paraId="7B7724B8" w14:textId="77777777" w:rsidTr="009E0952">
        <w:trPr>
          <w:trHeight w:val="495"/>
        </w:trPr>
        <w:tc>
          <w:tcPr>
            <w:tcW w:w="0" w:type="auto"/>
            <w:tcBorders>
              <w:top w:val="single" w:sz="18" w:space="0" w:color="auto"/>
              <w:bottom w:val="single" w:sz="18" w:space="0" w:color="auto"/>
            </w:tcBorders>
            <w:shd w:val="clear" w:color="auto" w:fill="auto"/>
            <w:vAlign w:val="center"/>
          </w:tcPr>
          <w:p w14:paraId="6B1E10CB" w14:textId="357F18EE" w:rsidR="003C293F" w:rsidRPr="00E043D2" w:rsidRDefault="003C293F" w:rsidP="002241A7">
            <w:pPr>
              <w:spacing w:line="254" w:lineRule="auto"/>
              <w:ind w:left="28" w:hanging="14"/>
              <w:jc w:val="center"/>
              <w:rPr>
                <w:rFonts w:ascii="Century Gothic" w:eastAsia="Arial" w:hAnsi="Century Gothic" w:cs="Arial"/>
                <w:b/>
                <w:color w:val="auto"/>
                <w:sz w:val="18"/>
                <w:szCs w:val="18"/>
              </w:rPr>
            </w:pPr>
            <w:bookmarkStart w:id="1" w:name="_Hlk89969423"/>
            <w:r w:rsidRPr="00E043D2">
              <w:rPr>
                <w:rFonts w:ascii="Century Gothic" w:eastAsia="Arial" w:hAnsi="Century Gothic" w:cs="Arial"/>
                <w:b/>
                <w:color w:val="auto"/>
                <w:sz w:val="18"/>
                <w:szCs w:val="18"/>
              </w:rPr>
              <w:lastRenderedPageBreak/>
              <w:t xml:space="preserve">Your </w:t>
            </w:r>
            <w:r w:rsidR="00CD4122" w:rsidRPr="00E043D2">
              <w:rPr>
                <w:rFonts w:ascii="Century Gothic" w:eastAsia="Arial" w:hAnsi="Century Gothic" w:cs="Arial"/>
                <w:b/>
                <w:color w:val="auto"/>
                <w:sz w:val="18"/>
                <w:szCs w:val="18"/>
              </w:rPr>
              <w:t>health</w:t>
            </w:r>
            <w:r w:rsidRPr="00E043D2">
              <w:rPr>
                <w:rFonts w:ascii="Century Gothic" w:eastAsia="Arial" w:hAnsi="Century Gothic" w:cs="Arial"/>
                <w:b/>
                <w:color w:val="auto"/>
                <w:sz w:val="18"/>
                <w:szCs w:val="18"/>
              </w:rPr>
              <w:t xml:space="preserve">care provider greatly appreciates your </w:t>
            </w:r>
            <w:r w:rsidR="00DF4AA8" w:rsidRPr="00E043D2">
              <w:rPr>
                <w:rFonts w:ascii="Century Gothic" w:eastAsia="Arial" w:hAnsi="Century Gothic" w:cs="Arial"/>
                <w:b/>
                <w:color w:val="auto"/>
                <w:sz w:val="18"/>
                <w:szCs w:val="18"/>
              </w:rPr>
              <w:t>participation in</w:t>
            </w:r>
            <w:r w:rsidR="002241A7" w:rsidRPr="00E043D2">
              <w:rPr>
                <w:rFonts w:ascii="Century Gothic" w:eastAsia="Arial" w:hAnsi="Century Gothic" w:cs="Arial"/>
                <w:b/>
                <w:color w:val="auto"/>
                <w:sz w:val="18"/>
                <w:szCs w:val="18"/>
              </w:rPr>
              <w:t xml:space="preserve"> </w:t>
            </w:r>
            <w:r w:rsidRPr="00E043D2">
              <w:rPr>
                <w:rFonts w:ascii="Century Gothic" w:eastAsia="Arial" w:hAnsi="Century Gothic" w:cs="Arial"/>
                <w:b/>
                <w:color w:val="auto"/>
                <w:sz w:val="18"/>
                <w:szCs w:val="18"/>
              </w:rPr>
              <w:t xml:space="preserve">the </w:t>
            </w:r>
            <w:r w:rsidR="00D56C21" w:rsidRPr="00E043D2">
              <w:rPr>
                <w:rFonts w:ascii="Century Gothic" w:eastAsia="Arial" w:hAnsi="Century Gothic" w:cs="Arial"/>
                <w:b/>
                <w:color w:val="auto"/>
                <w:sz w:val="18"/>
                <w:szCs w:val="18"/>
              </w:rPr>
              <w:t>Medicare Provider Experience</w:t>
            </w:r>
            <w:r w:rsidRPr="00E043D2">
              <w:rPr>
                <w:rFonts w:ascii="Century Gothic" w:eastAsia="Arial" w:hAnsi="Century Gothic" w:cs="Arial"/>
                <w:b/>
                <w:color w:val="auto"/>
                <w:sz w:val="18"/>
                <w:szCs w:val="18"/>
              </w:rPr>
              <w:t xml:space="preserve"> Survey!</w:t>
            </w:r>
          </w:p>
        </w:tc>
      </w:tr>
    </w:tbl>
    <w:tbl>
      <w:tblPr>
        <w:tblStyle w:val="TableGrid"/>
        <w:tblpPr w:vertAnchor="text" w:horzAnchor="margin" w:tblpXSpec="right" w:tblpY="134"/>
        <w:tblOverlap w:val="never"/>
        <w:tblW w:w="1393" w:type="dxa"/>
        <w:tblInd w:w="0" w:type="dxa"/>
        <w:tblCellMar>
          <w:top w:w="39" w:type="dxa"/>
          <w:left w:w="75" w:type="dxa"/>
          <w:right w:w="37" w:type="dxa"/>
        </w:tblCellMar>
        <w:tblLook w:val="04A0" w:firstRow="1" w:lastRow="0" w:firstColumn="1" w:lastColumn="0" w:noHBand="0" w:noVBand="1"/>
      </w:tblPr>
      <w:tblGrid>
        <w:gridCol w:w="1393"/>
      </w:tblGrid>
      <w:tr w:rsidR="003C293F" w:rsidRPr="00E043D2" w14:paraId="5CA8EBCB" w14:textId="77777777" w:rsidTr="003C293F">
        <w:trPr>
          <w:trHeight w:val="1093"/>
        </w:trPr>
        <w:tc>
          <w:tcPr>
            <w:tcW w:w="1393" w:type="dxa"/>
            <w:tcBorders>
              <w:top w:val="single" w:sz="8" w:space="0" w:color="181717"/>
              <w:left w:val="single" w:sz="8" w:space="0" w:color="181717"/>
              <w:bottom w:val="single" w:sz="8" w:space="0" w:color="181717"/>
              <w:right w:val="single" w:sz="8" w:space="0" w:color="181717"/>
            </w:tcBorders>
          </w:tcPr>
          <w:p w14:paraId="18C51AFC" w14:textId="77777777" w:rsidR="003C293F" w:rsidRPr="00E043D2" w:rsidRDefault="003C293F" w:rsidP="003C293F">
            <w:pPr>
              <w:jc w:val="center"/>
              <w:rPr>
                <w:rFonts w:ascii="Century Gothic" w:hAnsi="Century Gothic"/>
              </w:rPr>
            </w:pPr>
            <w:r w:rsidRPr="00E043D2">
              <w:rPr>
                <w:rFonts w:ascii="Century Gothic" w:eastAsia="Times New Roman" w:hAnsi="Century Gothic" w:cs="Times New Roman"/>
                <w:color w:val="181717"/>
                <w:sz w:val="14"/>
              </w:rPr>
              <w:t xml:space="preserve">PRESORTED FIRST-CLASS MAIL </w:t>
            </w:r>
          </w:p>
        </w:tc>
      </w:tr>
    </w:tbl>
    <w:p w14:paraId="075AA3ED" w14:textId="0CAE4CCF" w:rsidR="000B1B4C" w:rsidRPr="00E043D2" w:rsidRDefault="00B34324" w:rsidP="00B34324">
      <w:pPr>
        <w:spacing w:before="120" w:after="240"/>
        <w:rPr>
          <w:rFonts w:ascii="Century Gothic" w:hAnsi="Century Gothic"/>
        </w:rPr>
      </w:pPr>
      <w:r w:rsidRPr="00E043D2">
        <w:rPr>
          <w:noProof/>
        </w:rPr>
        <w:drawing>
          <wp:inline distT="0" distB="0" distL="0" distR="0" wp14:anchorId="15C5573A" wp14:editId="24842E62">
            <wp:extent cx="1889760" cy="676910"/>
            <wp:effectExtent l="0" t="0" r="0" b="8890"/>
            <wp:docPr id="1" name="Picture 1" descr="Centers for Medicare &amp; Medicaid Services, Center for Medicare &amp; Medicaid Innov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enters for Medicare &amp; Medicaid Services, Center for Medicare &amp; Medicaid Innovation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9760" cy="676910"/>
                    </a:xfrm>
                    <a:prstGeom prst="rect">
                      <a:avLst/>
                    </a:prstGeom>
                    <a:noFill/>
                  </pic:spPr>
                </pic:pic>
              </a:graphicData>
            </a:graphic>
          </wp:inline>
        </w:drawing>
      </w:r>
    </w:p>
    <w:p w14:paraId="2CE57258" w14:textId="58DDEB50" w:rsidR="003B2FBD" w:rsidRPr="00E043D2" w:rsidRDefault="00D56C21">
      <w:pPr>
        <w:spacing w:after="4" w:line="255" w:lineRule="auto"/>
        <w:ind w:left="265" w:hanging="10"/>
        <w:rPr>
          <w:rFonts w:ascii="Century Gothic" w:eastAsia="Arial" w:hAnsi="Century Gothic" w:cs="Arial"/>
          <w:color w:val="181717"/>
          <w:sz w:val="18"/>
          <w:szCs w:val="18"/>
        </w:rPr>
      </w:pPr>
      <w:r w:rsidRPr="00E043D2">
        <w:rPr>
          <w:rFonts w:ascii="Century Gothic" w:eastAsia="Arial" w:hAnsi="Century Gothic" w:cs="Arial"/>
          <w:color w:val="181717"/>
          <w:sz w:val="18"/>
          <w:szCs w:val="18"/>
        </w:rPr>
        <w:t>Medicare Provider Experience</w:t>
      </w:r>
      <w:r w:rsidR="00EB24A4" w:rsidRPr="00E043D2">
        <w:rPr>
          <w:rFonts w:ascii="Century Gothic" w:eastAsia="Arial" w:hAnsi="Century Gothic" w:cs="Arial"/>
          <w:color w:val="181717"/>
          <w:sz w:val="18"/>
          <w:szCs w:val="18"/>
        </w:rPr>
        <w:t xml:space="preserve"> </w:t>
      </w:r>
      <w:r w:rsidR="003B2FBD" w:rsidRPr="00E043D2">
        <w:rPr>
          <w:rFonts w:ascii="Century Gothic" w:eastAsia="Arial" w:hAnsi="Century Gothic" w:cs="Arial"/>
          <w:color w:val="181717"/>
          <w:sz w:val="18"/>
          <w:szCs w:val="18"/>
        </w:rPr>
        <w:t>Survey</w:t>
      </w:r>
    </w:p>
    <w:p w14:paraId="6DFA3714" w14:textId="12600A73" w:rsidR="00523C64" w:rsidRPr="00E043D2" w:rsidRDefault="0069374F">
      <w:pPr>
        <w:spacing w:after="4" w:line="255" w:lineRule="auto"/>
        <w:ind w:left="265" w:hanging="10"/>
        <w:rPr>
          <w:rFonts w:ascii="Century Gothic" w:hAnsi="Century Gothic"/>
          <w:sz w:val="18"/>
          <w:szCs w:val="18"/>
        </w:rPr>
      </w:pPr>
      <w:r w:rsidRPr="00E043D2">
        <w:rPr>
          <w:rFonts w:ascii="Century Gothic" w:eastAsia="Arial" w:hAnsi="Century Gothic" w:cs="Arial"/>
          <w:color w:val="181717"/>
          <w:sz w:val="18"/>
          <w:szCs w:val="18"/>
        </w:rPr>
        <w:t xml:space="preserve">[INSERT VENDOR </w:t>
      </w:r>
      <w:r w:rsidR="003B2FBD" w:rsidRPr="00E043D2">
        <w:rPr>
          <w:rFonts w:ascii="Century Gothic" w:eastAsia="Arial" w:hAnsi="Century Gothic" w:cs="Arial"/>
          <w:color w:val="181717"/>
          <w:sz w:val="18"/>
          <w:szCs w:val="18"/>
        </w:rPr>
        <w:t>PO B</w:t>
      </w:r>
      <w:r w:rsidRPr="00E043D2">
        <w:rPr>
          <w:rFonts w:ascii="Century Gothic" w:eastAsia="Arial" w:hAnsi="Century Gothic" w:cs="Arial"/>
          <w:color w:val="181717"/>
          <w:sz w:val="18"/>
          <w:szCs w:val="18"/>
        </w:rPr>
        <w:t>OX HERE]</w:t>
      </w:r>
    </w:p>
    <w:p w14:paraId="331FD9A7" w14:textId="6B65F972" w:rsidR="00523C64" w:rsidRPr="00E043D2" w:rsidRDefault="0069374F" w:rsidP="003C293F">
      <w:pPr>
        <w:spacing w:after="240" w:line="254" w:lineRule="auto"/>
        <w:ind w:left="273" w:hanging="14"/>
        <w:rPr>
          <w:rFonts w:ascii="Century Gothic" w:eastAsia="Arial" w:hAnsi="Century Gothic" w:cs="Arial"/>
          <w:color w:val="181717"/>
          <w:sz w:val="18"/>
          <w:szCs w:val="18"/>
        </w:rPr>
      </w:pPr>
      <w:r w:rsidRPr="00E043D2">
        <w:rPr>
          <w:rFonts w:ascii="Century Gothic" w:eastAsia="Arial" w:hAnsi="Century Gothic" w:cs="Arial"/>
          <w:color w:val="181717"/>
          <w:sz w:val="18"/>
          <w:szCs w:val="18"/>
        </w:rPr>
        <w:t>[INSERT VENDOR CITY, STATE AND ZIP CODE]</w:t>
      </w:r>
      <w:r w:rsidR="00EB24A4" w:rsidRPr="00E043D2">
        <w:rPr>
          <w:rFonts w:ascii="Century Gothic" w:eastAsia="Arial" w:hAnsi="Century Gothic" w:cs="Arial"/>
          <w:color w:val="181717"/>
          <w:sz w:val="18"/>
          <w:szCs w:val="18"/>
        </w:rPr>
        <w:t xml:space="preserve"> </w:t>
      </w:r>
    </w:p>
    <w:p w14:paraId="5121FB23" w14:textId="6A005393" w:rsidR="003C293F" w:rsidRPr="00E043D2" w:rsidRDefault="003C293F" w:rsidP="003C293F">
      <w:pPr>
        <w:spacing w:after="0" w:line="254" w:lineRule="auto"/>
        <w:ind w:left="2074"/>
        <w:rPr>
          <w:rFonts w:ascii="Century Gothic" w:hAnsi="Century Gothic"/>
          <w:sz w:val="18"/>
          <w:szCs w:val="18"/>
        </w:rPr>
      </w:pPr>
      <w:r w:rsidRPr="00E043D2">
        <w:rPr>
          <w:rFonts w:ascii="Century Gothic" w:hAnsi="Century Gothic"/>
          <w:sz w:val="18"/>
          <w:szCs w:val="18"/>
        </w:rPr>
        <w:t>&lt;&lt;TOPLINE&gt;</w:t>
      </w:r>
      <w:r w:rsidR="002D2FE7" w:rsidRPr="00E043D2">
        <w:rPr>
          <w:rFonts w:ascii="Century Gothic" w:hAnsi="Century Gothic"/>
          <w:sz w:val="18"/>
          <w:szCs w:val="18"/>
        </w:rPr>
        <w:t>&gt;</w:t>
      </w:r>
      <w:r w:rsidRPr="00E043D2">
        <w:rPr>
          <w:rFonts w:ascii="Century Gothic" w:hAnsi="Century Gothic"/>
          <w:sz w:val="18"/>
          <w:szCs w:val="18"/>
        </w:rPr>
        <w:t xml:space="preserve"> </w:t>
      </w:r>
    </w:p>
    <w:p w14:paraId="1FAC5797" w14:textId="7BA8CA6E" w:rsidR="003C293F" w:rsidRPr="00E043D2" w:rsidRDefault="00BE2892" w:rsidP="003C293F">
      <w:pPr>
        <w:spacing w:after="0" w:line="254" w:lineRule="auto"/>
        <w:ind w:left="2074"/>
        <w:rPr>
          <w:rFonts w:ascii="Century Gothic" w:hAnsi="Century Gothic"/>
          <w:sz w:val="18"/>
          <w:szCs w:val="18"/>
        </w:rPr>
      </w:pPr>
      <w:bookmarkStart w:id="2" w:name="_Hlk94112675"/>
      <w:r w:rsidRPr="00E043D2">
        <w:rPr>
          <w:rFonts w:ascii="Century Gothic" w:hAnsi="Century Gothic"/>
          <w:sz w:val="18"/>
          <w:szCs w:val="18"/>
        </w:rPr>
        <w:t>[</w:t>
      </w:r>
      <w:r w:rsidR="003C293F" w:rsidRPr="00E043D2">
        <w:rPr>
          <w:rFonts w:ascii="Century Gothic" w:hAnsi="Century Gothic"/>
          <w:sz w:val="18"/>
          <w:szCs w:val="18"/>
        </w:rPr>
        <w:t>F</w:t>
      </w:r>
      <w:r w:rsidRPr="00E043D2">
        <w:rPr>
          <w:rFonts w:ascii="Century Gothic" w:hAnsi="Century Gothic"/>
          <w:sz w:val="18"/>
          <w:szCs w:val="18"/>
        </w:rPr>
        <w:t>NAME} [LNAME]</w:t>
      </w:r>
      <w:r w:rsidR="003C293F" w:rsidRPr="00E043D2">
        <w:rPr>
          <w:rFonts w:ascii="Century Gothic" w:hAnsi="Century Gothic"/>
          <w:sz w:val="18"/>
          <w:szCs w:val="18"/>
        </w:rPr>
        <w:t xml:space="preserve"> </w:t>
      </w:r>
    </w:p>
    <w:p w14:paraId="31A90895" w14:textId="7A23D8C1" w:rsidR="003C293F" w:rsidRPr="00E043D2" w:rsidRDefault="00BE2892" w:rsidP="003C293F">
      <w:pPr>
        <w:spacing w:after="0" w:line="254" w:lineRule="auto"/>
        <w:ind w:left="2074"/>
        <w:rPr>
          <w:rFonts w:ascii="Century Gothic" w:hAnsi="Century Gothic"/>
          <w:sz w:val="18"/>
          <w:szCs w:val="18"/>
        </w:rPr>
      </w:pPr>
      <w:r w:rsidRPr="00E043D2">
        <w:rPr>
          <w:rFonts w:ascii="Century Gothic" w:hAnsi="Century Gothic"/>
          <w:sz w:val="18"/>
          <w:szCs w:val="18"/>
        </w:rPr>
        <w:t>[ADDRESS]</w:t>
      </w:r>
    </w:p>
    <w:p w14:paraId="421F7D21" w14:textId="726AEE63" w:rsidR="003C293F" w:rsidRPr="00C40204" w:rsidRDefault="00BE2892" w:rsidP="003C293F">
      <w:pPr>
        <w:spacing w:after="240" w:line="254" w:lineRule="auto"/>
        <w:ind w:left="2074"/>
        <w:rPr>
          <w:rFonts w:ascii="Century Gothic" w:hAnsi="Century Gothic"/>
          <w:sz w:val="18"/>
          <w:szCs w:val="18"/>
        </w:rPr>
      </w:pPr>
      <w:r w:rsidRPr="00E043D2">
        <w:rPr>
          <w:rFonts w:ascii="Century Gothic" w:hAnsi="Century Gothic"/>
          <w:sz w:val="18"/>
          <w:szCs w:val="18"/>
        </w:rPr>
        <w:t>[CITY], [STATE] [ZIP]</w:t>
      </w:r>
    </w:p>
    <w:bookmarkEnd w:id="1"/>
    <w:bookmarkEnd w:id="2"/>
    <w:p w14:paraId="4666AD4A" w14:textId="3F10720F" w:rsidR="004E5663" w:rsidRDefault="004E5663">
      <w:pPr>
        <w:spacing w:after="0"/>
        <w:ind w:left="1995"/>
      </w:pPr>
    </w:p>
    <w:sectPr w:rsidR="004E5663" w:rsidSect="00C36CD6">
      <w:type w:val="continuous"/>
      <w:pgSz w:w="8640" w:h="5760" w:orient="landscape"/>
      <w:pgMar w:top="288" w:right="432" w:bottom="288"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9A5"/>
    <w:multiLevelType w:val="hybridMultilevel"/>
    <w:tmpl w:val="5FB8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C64"/>
    <w:rsid w:val="000202FB"/>
    <w:rsid w:val="00037BF4"/>
    <w:rsid w:val="00063B1A"/>
    <w:rsid w:val="00073D9C"/>
    <w:rsid w:val="00077342"/>
    <w:rsid w:val="000A56FC"/>
    <w:rsid w:val="000B1B4C"/>
    <w:rsid w:val="000B7783"/>
    <w:rsid w:val="000D1A53"/>
    <w:rsid w:val="000D5215"/>
    <w:rsid w:val="000D5A7A"/>
    <w:rsid w:val="00114F51"/>
    <w:rsid w:val="00125D15"/>
    <w:rsid w:val="001D3894"/>
    <w:rsid w:val="001D6E78"/>
    <w:rsid w:val="001E6C3F"/>
    <w:rsid w:val="0022007B"/>
    <w:rsid w:val="00220811"/>
    <w:rsid w:val="0022212D"/>
    <w:rsid w:val="002241A7"/>
    <w:rsid w:val="002C64CC"/>
    <w:rsid w:val="002D2FE7"/>
    <w:rsid w:val="002F1911"/>
    <w:rsid w:val="00334C10"/>
    <w:rsid w:val="003928FA"/>
    <w:rsid w:val="003B2FBD"/>
    <w:rsid w:val="003B77F5"/>
    <w:rsid w:val="003C293F"/>
    <w:rsid w:val="003F049A"/>
    <w:rsid w:val="00407CB0"/>
    <w:rsid w:val="00410989"/>
    <w:rsid w:val="004245BB"/>
    <w:rsid w:val="0045176B"/>
    <w:rsid w:val="00454BF0"/>
    <w:rsid w:val="00493D75"/>
    <w:rsid w:val="00494B41"/>
    <w:rsid w:val="004C2930"/>
    <w:rsid w:val="004E5663"/>
    <w:rsid w:val="004E6768"/>
    <w:rsid w:val="00503DCB"/>
    <w:rsid w:val="0050492E"/>
    <w:rsid w:val="00523C64"/>
    <w:rsid w:val="0057023D"/>
    <w:rsid w:val="005A3F7A"/>
    <w:rsid w:val="005B5BED"/>
    <w:rsid w:val="005C6E4E"/>
    <w:rsid w:val="00642BD6"/>
    <w:rsid w:val="00671400"/>
    <w:rsid w:val="00676611"/>
    <w:rsid w:val="006917C5"/>
    <w:rsid w:val="0069374F"/>
    <w:rsid w:val="006A5994"/>
    <w:rsid w:val="006B735E"/>
    <w:rsid w:val="00725F74"/>
    <w:rsid w:val="00740AE3"/>
    <w:rsid w:val="00787517"/>
    <w:rsid w:val="007B2ACD"/>
    <w:rsid w:val="007D24C3"/>
    <w:rsid w:val="007D5391"/>
    <w:rsid w:val="007E2268"/>
    <w:rsid w:val="007F7FEE"/>
    <w:rsid w:val="0082098C"/>
    <w:rsid w:val="0082130E"/>
    <w:rsid w:val="00831340"/>
    <w:rsid w:val="00871CD4"/>
    <w:rsid w:val="0087715C"/>
    <w:rsid w:val="00877BA6"/>
    <w:rsid w:val="008853A6"/>
    <w:rsid w:val="008A0921"/>
    <w:rsid w:val="009213D2"/>
    <w:rsid w:val="00923DB7"/>
    <w:rsid w:val="009A4D14"/>
    <w:rsid w:val="009A5EDE"/>
    <w:rsid w:val="009B7157"/>
    <w:rsid w:val="009C1F6B"/>
    <w:rsid w:val="009C5281"/>
    <w:rsid w:val="009E0952"/>
    <w:rsid w:val="009F7BEC"/>
    <w:rsid w:val="00A07075"/>
    <w:rsid w:val="00A16178"/>
    <w:rsid w:val="00A350EA"/>
    <w:rsid w:val="00A70B08"/>
    <w:rsid w:val="00A70BD8"/>
    <w:rsid w:val="00A85C1C"/>
    <w:rsid w:val="00AA4B8D"/>
    <w:rsid w:val="00AB26FF"/>
    <w:rsid w:val="00AD137E"/>
    <w:rsid w:val="00AF5DC1"/>
    <w:rsid w:val="00B204DD"/>
    <w:rsid w:val="00B34324"/>
    <w:rsid w:val="00B3541B"/>
    <w:rsid w:val="00B95444"/>
    <w:rsid w:val="00BE2892"/>
    <w:rsid w:val="00C01E8B"/>
    <w:rsid w:val="00C3362F"/>
    <w:rsid w:val="00C36CD6"/>
    <w:rsid w:val="00C40204"/>
    <w:rsid w:val="00C54E49"/>
    <w:rsid w:val="00C83F04"/>
    <w:rsid w:val="00CB2604"/>
    <w:rsid w:val="00CD25BA"/>
    <w:rsid w:val="00CD4122"/>
    <w:rsid w:val="00CF075E"/>
    <w:rsid w:val="00D452D6"/>
    <w:rsid w:val="00D56C21"/>
    <w:rsid w:val="00D71009"/>
    <w:rsid w:val="00D7254E"/>
    <w:rsid w:val="00DA28A6"/>
    <w:rsid w:val="00DB2090"/>
    <w:rsid w:val="00DC143E"/>
    <w:rsid w:val="00DD2D24"/>
    <w:rsid w:val="00DF4AA8"/>
    <w:rsid w:val="00E043D2"/>
    <w:rsid w:val="00E54FAB"/>
    <w:rsid w:val="00E55BCE"/>
    <w:rsid w:val="00E8147B"/>
    <w:rsid w:val="00E85A7A"/>
    <w:rsid w:val="00EB24A4"/>
    <w:rsid w:val="00EC2309"/>
    <w:rsid w:val="00EC484D"/>
    <w:rsid w:val="00F60769"/>
    <w:rsid w:val="00FD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68C0"/>
  <w15:docId w15:val="{FF0FA186-79E5-44F3-90E0-183E8D40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C1F6B"/>
    <w:rPr>
      <w:sz w:val="16"/>
      <w:szCs w:val="16"/>
    </w:rPr>
  </w:style>
  <w:style w:type="paragraph" w:styleId="CommentText">
    <w:name w:val="annotation text"/>
    <w:basedOn w:val="Normal"/>
    <w:link w:val="CommentTextChar"/>
    <w:uiPriority w:val="99"/>
    <w:unhideWhenUsed/>
    <w:rsid w:val="009C1F6B"/>
    <w:pPr>
      <w:spacing w:line="240" w:lineRule="auto"/>
    </w:pPr>
    <w:rPr>
      <w:sz w:val="20"/>
      <w:szCs w:val="20"/>
    </w:rPr>
  </w:style>
  <w:style w:type="character" w:customStyle="1" w:styleId="CommentTextChar">
    <w:name w:val="Comment Text Char"/>
    <w:basedOn w:val="DefaultParagraphFont"/>
    <w:link w:val="CommentText"/>
    <w:uiPriority w:val="99"/>
    <w:rsid w:val="009C1F6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C1F6B"/>
    <w:rPr>
      <w:b/>
      <w:bCs/>
    </w:rPr>
  </w:style>
  <w:style w:type="character" w:customStyle="1" w:styleId="CommentSubjectChar">
    <w:name w:val="Comment Subject Char"/>
    <w:basedOn w:val="CommentTextChar"/>
    <w:link w:val="CommentSubject"/>
    <w:uiPriority w:val="99"/>
    <w:semiHidden/>
    <w:rsid w:val="009C1F6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9C1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F6B"/>
    <w:rPr>
      <w:rFonts w:ascii="Segoe UI" w:eastAsia="Calibri" w:hAnsi="Segoe UI" w:cs="Segoe UI"/>
      <w:color w:val="000000"/>
      <w:sz w:val="18"/>
      <w:szCs w:val="18"/>
    </w:rPr>
  </w:style>
  <w:style w:type="table" w:styleId="TableGrid0">
    <w:name w:val="Table Grid"/>
    <w:basedOn w:val="TableNormal"/>
    <w:uiPriority w:val="39"/>
    <w:rsid w:val="00504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4D14"/>
    <w:rPr>
      <w:color w:val="0563C1" w:themeColor="hyperlink"/>
      <w:u w:val="single"/>
    </w:rPr>
  </w:style>
  <w:style w:type="character" w:styleId="UnresolvedMention">
    <w:name w:val="Unresolved Mention"/>
    <w:basedOn w:val="DefaultParagraphFont"/>
    <w:uiPriority w:val="99"/>
    <w:semiHidden/>
    <w:unhideWhenUsed/>
    <w:rsid w:val="009A4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5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6194B27A1BA4A9CE14F1AA95E1881" ma:contentTypeVersion="6" ma:contentTypeDescription="Create a new document." ma:contentTypeScope="" ma:versionID="3a6617009e8e2571f7b3945aee6bac94">
  <xsd:schema xmlns:xsd="http://www.w3.org/2001/XMLSchema" xmlns:xs="http://www.w3.org/2001/XMLSchema" xmlns:p="http://schemas.microsoft.com/office/2006/metadata/properties" xmlns:ns2="a5c6ea5a-11ab-483a-973f-f4cba7e72d07" xmlns:ns3="adab709a-0d8a-41f3-abc8-24bb95da38cd" targetNamespace="http://schemas.microsoft.com/office/2006/metadata/properties" ma:root="true" ma:fieldsID="2549f2fe890c74d49cdf8dfc716d83b5" ns2:_="" ns3:_="">
    <xsd:import namespace="a5c6ea5a-11ab-483a-973f-f4cba7e72d07"/>
    <xsd:import namespace="adab709a-0d8a-41f3-abc8-24bb95da3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6ea5a-11ab-483a-973f-f4cba7e72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ab709a-0d8a-41f3-abc8-24bb95da3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6FDD2-62A6-42C3-ACC6-D44CC02DF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6ea5a-11ab-483a-973f-f4cba7e72d07"/>
    <ds:schemaRef ds:uri="adab709a-0d8a-41f3-abc8-24bb95da3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AB823-8243-4578-BEB2-DBE548AC3342}">
  <ds:schemaRefs>
    <ds:schemaRef ds:uri="http://schemas.microsoft.com/sharepoint/v3/contenttype/forms"/>
  </ds:schemaRefs>
</ds:datastoreItem>
</file>

<file path=customXml/itemProps3.xml><?xml version="1.0" encoding="utf-8"?>
<ds:datastoreItem xmlns:ds="http://schemas.openxmlformats.org/officeDocument/2006/customXml" ds:itemID="{FD2A0B2B-E335-4551-8809-0649692BE5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EBE250-E7D1-42FA-A300-8DC0861E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Primary Care First (PCF) Patient Experience of Care Survey (PECS) Teaser Postcard</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Care First (PCF) Patient Experience of Care Survey (PECS) Teaser Postcard</dc:title>
  <dc:subject>PCF PECS Teaser Postcard</dc:subject>
  <dc:creator>CMS CMMI</dc:creator>
  <cp:keywords>PCF PECS, survey materials</cp:keywords>
  <cp:lastModifiedBy>Cone, Kimberly</cp:lastModifiedBy>
  <cp:revision>10</cp:revision>
  <dcterms:created xsi:type="dcterms:W3CDTF">2022-02-21T17:51:00Z</dcterms:created>
  <dcterms:modified xsi:type="dcterms:W3CDTF">2022-02-24T17:22:00Z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0x010100E806194B27A1BA4A9CE14F1AA95E1881</vt:lpwstr>
  </property>
</Properties>
</file>